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Зарегистрировано в Минюсте России 30 июля 2019 г. N 55455</w:t>
      </w:r>
    </w:p>
    <w:p w:rsidR="000C56EE" w:rsidRPr="000C56EE" w:rsidRDefault="000C56EE" w:rsidP="000C56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C56EE">
        <w:rPr>
          <w:rFonts w:ascii="Liberation Serif" w:hAnsi="Liberation Serif" w:cs="Liberation Serif"/>
          <w:b/>
          <w:bCs/>
          <w:sz w:val="28"/>
          <w:szCs w:val="28"/>
        </w:rPr>
        <w:t>МИНИСТЕРСТВО ФИНАНСОВ РОССИЙСКОЙ ФЕДЕРАЦИИ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C56EE">
        <w:rPr>
          <w:rFonts w:ascii="Liberation Serif" w:hAnsi="Liberation Serif" w:cs="Liberation Serif"/>
          <w:b/>
          <w:bCs/>
          <w:sz w:val="28"/>
          <w:szCs w:val="28"/>
        </w:rPr>
        <w:t>ПРИКАЗ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C56EE">
        <w:rPr>
          <w:rFonts w:ascii="Liberation Serif" w:hAnsi="Liberation Serif" w:cs="Liberation Serif"/>
          <w:b/>
          <w:bCs/>
          <w:sz w:val="28"/>
          <w:szCs w:val="28"/>
        </w:rPr>
        <w:t>от 10 апреля 2019 г. N 55н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C56EE">
        <w:rPr>
          <w:rFonts w:ascii="Liberation Serif" w:hAnsi="Liberation Serif" w:cs="Liberation Serif"/>
          <w:b/>
          <w:bCs/>
          <w:sz w:val="28"/>
          <w:szCs w:val="28"/>
        </w:rPr>
        <w:t>ОБ УТВЕРЖДЕНИИ ПОРЯДКА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C56EE">
        <w:rPr>
          <w:rFonts w:ascii="Liberation Serif" w:hAnsi="Liberation Serif" w:cs="Liberation Serif"/>
          <w:b/>
          <w:bCs/>
          <w:sz w:val="28"/>
          <w:szCs w:val="28"/>
        </w:rPr>
        <w:t>ФОРМИРОВАНИЯ ИДЕНТИФИКАЦИОННОГО КОДА ЗАКУПКИ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0C56EE" w:rsidRPr="000C56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56EE" w:rsidRPr="000C56EE" w:rsidRDefault="000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0C56EE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C56EE" w:rsidRPr="000C56EE" w:rsidRDefault="000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0C56EE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0C56EE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Приказа</w:t>
              </w:r>
            </w:hyperlink>
            <w:r w:rsidRPr="000C56EE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Минфина России от 09.10.2019 N 162н)</w:t>
            </w:r>
          </w:p>
        </w:tc>
      </w:tr>
    </w:tbl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частью 3 статьи 23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6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подпунктом 5.2.29(10)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>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1. Утвердить Порядок формирования идентификационного кода закупки согласно </w:t>
      </w:r>
      <w:hyperlink w:anchor="Par34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приложению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к настоящему приказу.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Настоящий приказ вступает в силу со дня вступления в силу </w:t>
      </w:r>
      <w:hyperlink r:id="rId7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 признании утратившими силу </w:t>
      </w:r>
      <w:hyperlink r:id="rId8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9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от 29 ноября 2016 г. N 768 "О внесении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Первый заместитель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Председателя Правительства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Российской Федерации -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Министр финансов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lastRenderedPageBreak/>
        <w:t>А.Г.СИЛУАНОВ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к приказу Министерства финансов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от 10.04.2019 N 55н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34"/>
      <w:bookmarkEnd w:id="0"/>
      <w:r w:rsidRPr="000C56EE">
        <w:rPr>
          <w:rFonts w:ascii="Liberation Serif" w:hAnsi="Liberation Serif" w:cs="Liberation Serif"/>
          <w:b/>
          <w:bCs/>
          <w:sz w:val="28"/>
          <w:szCs w:val="28"/>
        </w:rPr>
        <w:t>ПОРЯДОК ФОРМИРОВАНИЯ ИДЕНТИФИКАЦИОННОГО КОДА ЗАКУПКИ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0C56EE" w:rsidRPr="000C56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56EE" w:rsidRPr="000C56EE" w:rsidRDefault="000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0C56EE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C56EE" w:rsidRPr="000C56EE" w:rsidRDefault="000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0C56EE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0C56EE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Приказа</w:t>
              </w:r>
            </w:hyperlink>
            <w:r w:rsidRPr="000C56EE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Минфина России от 09.10.2019 N 162н)</w:t>
            </w:r>
          </w:p>
        </w:tc>
      </w:tr>
    </w:tbl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2. Для целей настоящего Порядка идентификационный код закупки представляет собой цифровой, машиночитаемый код.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1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пунктом 7 части 2 статьи 83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2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пунктом 3 части 2 статьи 83.1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3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пунктами 4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4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5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5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23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6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26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7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33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8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42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9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44 части 1 статьи 93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 2017, N 1, ст. 41; N 9, ст. 1277; N 31, ст. 4780; 2018, N 1, ст. 88; N 31, ст. 4861; N 45, ст. 6848) (далее - Федеральный закон N 44-ФЗ).</w:t>
      </w:r>
      <w:proofErr w:type="gramEnd"/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0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 44-ФЗ (далее - заказчик).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21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5. Структура и состав идентификационного кода закупки представляют собой 36-значный цифровой код, в котором: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</w:t>
      </w:r>
      <w:r w:rsidRPr="000C56EE">
        <w:rPr>
          <w:rFonts w:ascii="Liberation Serif" w:hAnsi="Liberation Serif" w:cs="Liberation Serif"/>
          <w:sz w:val="28"/>
          <w:szCs w:val="28"/>
        </w:rPr>
        <w:lastRenderedPageBreak/>
        <w:t xml:space="preserve">исполнителя), а в случае, если в соответствии с Федеральным </w:t>
      </w:r>
      <w:hyperlink r:id="rId22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>) с единственным поставщиком (подрядчиком, исполнителем);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3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3 - 22 разряды - идентификационный код заказчика.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Указанный идентификационный код заказчика соответствует идентификационному коду заказчика, формируемому в </w:t>
      </w:r>
      <w:hyperlink r:id="rId24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порядке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>, утвержденном приказом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2014 г., регистрационный N 31386) &lt;1&gt;;</w:t>
      </w:r>
      <w:proofErr w:type="gramEnd"/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5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&lt;1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&gt; С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учетом изменений, внесенных приказом Минфина России от 5 февраля 2019 г. N 15н (зарегистрирован Министерством юстиции Российской Федерации 31 мая 2019 г., регистрационный N 54811).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6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  <w:proofErr w:type="gramEnd"/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7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8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lastRenderedPageBreak/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9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30 - 31 разряды - класс;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32 разряд - подкласс;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33 разряд - группа;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6. В следующих разрядах идентификационного кода закупки указываются значения "0" в случаях осуществления: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закупок товаров, работ, услуг в соответствии с </w:t>
      </w:r>
      <w:hyperlink r:id="rId30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пунктом 7 части 2 статьи 83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1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пунктом 3 части 2 статьи 83.1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32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пунктами 4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3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5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4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23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5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26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6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33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7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42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38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44 части 1 статьи 93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Федерального закона N 44-ФЗ - в 30 - 33 разрядах;</w:t>
      </w:r>
      <w:proofErr w:type="gramEnd"/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39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закупок товаров, работ, услуг бюджетным, автономным учреждениями и государственным, муниципальным унитарными предприятиями - в 34 - 36 разрядах;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закупок товаров, работ, услуг,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расходы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При осуществлении закупок товаров, работ, услуг, в отношении которых Федеральным </w:t>
      </w:r>
      <w:hyperlink r:id="rId40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41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 </w:t>
      </w:r>
      <w:hyperlink r:id="rId42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 44-ФЗ в текущем году.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43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8. На этапе формирования и утверждения заказчиком плана-графика на очередной финансовый год и плановый период при формировании </w:t>
      </w:r>
      <w:r w:rsidRPr="000C56EE">
        <w:rPr>
          <w:rFonts w:ascii="Liberation Serif" w:hAnsi="Liberation Serif" w:cs="Liberation Serif"/>
          <w:sz w:val="28"/>
          <w:szCs w:val="28"/>
        </w:rPr>
        <w:lastRenderedPageBreak/>
        <w:t>идентификационного кода закупки в 27 - 29 разрядах идентификационного кода закупки указываются значения "0".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44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9. 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 xml:space="preserve">На этапе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45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идентификационного кода закупки указывается порядковый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номер, сформированный в пределах номера, указанного в 23 - 26 разрядах идентификационного кода закупки.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 xml:space="preserve">(п. 9 в ред. </w:t>
      </w:r>
      <w:hyperlink r:id="rId46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56EE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0C56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C56EE"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47" w:history="1">
        <w:r w:rsidRPr="000C56EE">
          <w:rPr>
            <w:rFonts w:ascii="Liberation Serif" w:hAnsi="Liberation Serif" w:cs="Liberation Serif"/>
            <w:color w:val="0000FF"/>
            <w:sz w:val="28"/>
            <w:szCs w:val="28"/>
          </w:rPr>
          <w:t>Приказа</w:t>
        </w:r>
      </w:hyperlink>
      <w:r w:rsidRPr="000C56EE">
        <w:rPr>
          <w:rFonts w:ascii="Liberation Serif" w:hAnsi="Liberation Serif" w:cs="Liberation Serif"/>
          <w:sz w:val="28"/>
          <w:szCs w:val="28"/>
        </w:rPr>
        <w:t xml:space="preserve"> Минфина России от 09.10.2019 N 162н)</w:t>
      </w:r>
    </w:p>
    <w:p w:rsidR="000C56EE" w:rsidRP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56EE" w:rsidRDefault="000C56EE" w:rsidP="000C5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6EE" w:rsidRDefault="000C56EE" w:rsidP="000C56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2C6C" w:rsidRPr="000C56EE" w:rsidRDefault="001E2C6C" w:rsidP="000C56EE"/>
    <w:sectPr w:rsidR="001E2C6C" w:rsidRPr="000C56EE" w:rsidSect="00692A9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219"/>
    <w:rsid w:val="000C56EE"/>
    <w:rsid w:val="001E2C6C"/>
    <w:rsid w:val="00B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5E14EC06B425B33D912B11A255656586702203BD53E686A43C4C91BDED4B7E1C481CC693FFF4A6564A06EEC17037EBC03963A952EFGDq9K" TargetMode="External"/><Relationship Id="rId18" Type="http://schemas.openxmlformats.org/officeDocument/2006/relationships/hyperlink" Target="consultantplus://offline/ref=4B5E14EC06B425B33D912B11A255656586702203BD53E686A43C4C91BDED4B7E1C481CC690F7FBA6564A06EEC17037EBC03963A952EFGDq9K" TargetMode="External"/><Relationship Id="rId26" Type="http://schemas.openxmlformats.org/officeDocument/2006/relationships/hyperlink" Target="consultantplus://offline/ref=4B5E14EC06B425B33D912B11A255656586702203BD53E686A43C4C91BDED4B7E1C481CC693FBF9A6564A06EEC17037EBC03963A952EFGDq9K" TargetMode="External"/><Relationship Id="rId39" Type="http://schemas.openxmlformats.org/officeDocument/2006/relationships/hyperlink" Target="consultantplus://offline/ref=4B5E14EC06B425B33D912B11A255656586712101BB59E686A43C4C91BDED4B7E1C481CC690FFFDAC041016EA88273BF7C0267CAA4CECD0F9G6q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5E14EC06B425B33D912B11A255656586712101BB59E686A43C4C91BDED4B7E1C481CC690FFFDAD051016EA88273BF7C0267CAA4CECD0F9G6qBK" TargetMode="External"/><Relationship Id="rId34" Type="http://schemas.openxmlformats.org/officeDocument/2006/relationships/hyperlink" Target="consultantplus://offline/ref=4B5E14EC06B425B33D912B11A255656586702203BD53E686A43C4C91BDED4B7E1C481CC598F4A9FC464E4FB9CD6C37F4DF3A7DAAG5qBK" TargetMode="External"/><Relationship Id="rId42" Type="http://schemas.openxmlformats.org/officeDocument/2006/relationships/hyperlink" Target="consultantplus://offline/ref=4B5E14EC06B425B33D912B11A255656586702203BD53E686A43C4C91BDED4B7E0E4844CA92FEE3AC030540BBCDG7qBK" TargetMode="External"/><Relationship Id="rId47" Type="http://schemas.openxmlformats.org/officeDocument/2006/relationships/hyperlink" Target="consultantplus://offline/ref=4B5E14EC06B425B33D912B11A255656586712101BB59E686A43C4C91BDED4B7E1C481CC690FFFDAF001016EA88273BF7C0267CAA4CECD0F9G6qBK" TargetMode="External"/><Relationship Id="rId7" Type="http://schemas.openxmlformats.org/officeDocument/2006/relationships/hyperlink" Target="consultantplus://offline/ref=4B5E14EC06B425B33D912B11A255656586712206BF59E686A43C4C91BDED4B7E1C481CC690FFFDAD041016EA88273BF7C0267CAA4CECD0F9G6qBK" TargetMode="External"/><Relationship Id="rId12" Type="http://schemas.openxmlformats.org/officeDocument/2006/relationships/hyperlink" Target="consultantplus://offline/ref=4B5E14EC06B425B33D912B11A255656586702203BD53E686A43C4C91BDED4B7E1C481CCF99F6F6F9535F17B6CE7328F4C0267FAB53GEq7K" TargetMode="External"/><Relationship Id="rId17" Type="http://schemas.openxmlformats.org/officeDocument/2006/relationships/hyperlink" Target="consultantplus://offline/ref=4B5E14EC06B425B33D912B11A255656586702203BD53E686A43C4C91BDED4B7E1C481CC690FEFAA50A1016EA88273BF7C0267CAA4CECD0F9G6qBK" TargetMode="External"/><Relationship Id="rId25" Type="http://schemas.openxmlformats.org/officeDocument/2006/relationships/hyperlink" Target="consultantplus://offline/ref=4B5E14EC06B425B33D912B11A255656586712101BB59E686A43C4C91BDED4B7E1C481CC690FFFDAC021016EA88273BF7C0267CAA4CECD0F9G6qBK" TargetMode="External"/><Relationship Id="rId33" Type="http://schemas.openxmlformats.org/officeDocument/2006/relationships/hyperlink" Target="consultantplus://offline/ref=4B5E14EC06B425B33D912B11A255656586702203BD53E686A43C4C91BDED4B7E1C481CC693FBFDA6564A06EEC17037EBC03963A952EFGDq9K" TargetMode="External"/><Relationship Id="rId38" Type="http://schemas.openxmlformats.org/officeDocument/2006/relationships/hyperlink" Target="consultantplus://offline/ref=4B5E14EC06B425B33D912B11A255656586702203BD53E686A43C4C91BDED4B7E1C481CC691F7F6F9535F17B6CE7328F4C0267FAB53GEq7K" TargetMode="External"/><Relationship Id="rId46" Type="http://schemas.openxmlformats.org/officeDocument/2006/relationships/hyperlink" Target="consultantplus://offline/ref=4B5E14EC06B425B33D912B11A255656586712101BB59E686A43C4C91BDED4B7E1C481CC690FFFDAF021016EA88273BF7C0267CAA4CECD0F9G6q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E14EC06B425B33D912B11A255656586702203BD53E686A43C4C91BDED4B7E1C481CC690FEFFA5011016EA88273BF7C0267CAA4CECD0F9G6qBK" TargetMode="External"/><Relationship Id="rId20" Type="http://schemas.openxmlformats.org/officeDocument/2006/relationships/hyperlink" Target="consultantplus://offline/ref=4B5E14EC06B425B33D912B11A255656586702203BD53E686A43C4C91BDED4B7E0E4844CA92FEE3AC030540BBCDG7qBK" TargetMode="External"/><Relationship Id="rId29" Type="http://schemas.openxmlformats.org/officeDocument/2006/relationships/hyperlink" Target="consultantplus://offline/ref=4B5E14EC06B425B33D912B11A255656586712101BB59E686A43C4C91BDED4B7E1C481CC690FFFDAC061016EA88273BF7C0267CAA4CECD0F9G6qBK" TargetMode="External"/><Relationship Id="rId41" Type="http://schemas.openxmlformats.org/officeDocument/2006/relationships/hyperlink" Target="consultantplus://offline/ref=4B5E14EC06B425B33D912B11A255656586702203BD53E686A43C4C91BDED4B7E0E4844CA92FEE3AC030540BBCDG7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E14EC06B425B33D912B11A255656586712309B152E686A43C4C91BDED4B7E1C481CC690FFFEAC051016EA88273BF7C0267CAA4CECD0F9G6qBK" TargetMode="External"/><Relationship Id="rId11" Type="http://schemas.openxmlformats.org/officeDocument/2006/relationships/hyperlink" Target="consultantplus://offline/ref=4B5E14EC06B425B33D912B11A255656586702203BD53E686A43C4C91BDED4B7E1C481CC597F4A9FC464E4FB9CD6C37F4DF3A7DAAG5qBK" TargetMode="External"/><Relationship Id="rId24" Type="http://schemas.openxmlformats.org/officeDocument/2006/relationships/hyperlink" Target="consultantplus://offline/ref=4B5E14EC06B425B33D912B11A255656586702309B053E686A43C4C91BDED4B7E1C481CC09BABACE9571640BAD27337EBC3387CGAq2K" TargetMode="External"/><Relationship Id="rId32" Type="http://schemas.openxmlformats.org/officeDocument/2006/relationships/hyperlink" Target="consultantplus://offline/ref=4B5E14EC06B425B33D912B11A255656586702203BD53E686A43C4C91BDED4B7E1C481CC693FFF4A6564A06EEC17037EBC03963A952EFGDq9K" TargetMode="External"/><Relationship Id="rId37" Type="http://schemas.openxmlformats.org/officeDocument/2006/relationships/hyperlink" Target="consultantplus://offline/ref=4B5E14EC06B425B33D912B11A255656586702203BD53E686A43C4C91BDED4B7E1C481CC690F7FBA6564A06EEC17037EBC03963A952EFGDq9K" TargetMode="External"/><Relationship Id="rId40" Type="http://schemas.openxmlformats.org/officeDocument/2006/relationships/hyperlink" Target="consultantplus://offline/ref=4B5E14EC06B425B33D912B11A255656586702203BD53E686A43C4C91BDED4B7E0E4844CA92FEE3AC030540BBCDG7qBK" TargetMode="External"/><Relationship Id="rId45" Type="http://schemas.openxmlformats.org/officeDocument/2006/relationships/hyperlink" Target="consultantplus://offline/ref=4B5E14EC06B425B33D912B11A255656586702203BD53E686A43C4C91BDED4B7E0E4844CA92FEE3AC030540BBCDG7qBK" TargetMode="External"/><Relationship Id="rId5" Type="http://schemas.openxmlformats.org/officeDocument/2006/relationships/hyperlink" Target="consultantplus://offline/ref=4B5E14EC06B425B33D912B11A255656586702203BD53E686A43C4C91BDED4B7E1C481CC691F7FCA6564A06EEC17037EBC03963A952EFGDq9K" TargetMode="External"/><Relationship Id="rId15" Type="http://schemas.openxmlformats.org/officeDocument/2006/relationships/hyperlink" Target="consultantplus://offline/ref=4B5E14EC06B425B33D912B11A255656586702203BD53E686A43C4C91BDED4B7E1C481CC598F4A9FC464E4FB9CD6C37F4DF3A7DAAG5qBK" TargetMode="External"/><Relationship Id="rId23" Type="http://schemas.openxmlformats.org/officeDocument/2006/relationships/hyperlink" Target="consultantplus://offline/ref=4B5E14EC06B425B33D912B11A255656586712101BB59E686A43C4C91BDED4B7E1C481CC690FFFDAD0B1016EA88273BF7C0267CAA4CECD0F9G6qBK" TargetMode="External"/><Relationship Id="rId28" Type="http://schemas.openxmlformats.org/officeDocument/2006/relationships/hyperlink" Target="consultantplus://offline/ref=4B5E14EC06B425B33D912B11A255656586712101BB59E686A43C4C91BDED4B7E1C481CC690FFFDAC001016EA88273BF7C0267CAA4CECD0F9G6qBK" TargetMode="External"/><Relationship Id="rId36" Type="http://schemas.openxmlformats.org/officeDocument/2006/relationships/hyperlink" Target="consultantplus://offline/ref=4B5E14EC06B425B33D912B11A255656586702203BD53E686A43C4C91BDED4B7E1C481CC690FEFAA50A1016EA88273BF7C0267CAA4CECD0F9G6qB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B5E14EC06B425B33D912B11A255656586712101BB59E686A43C4C91BDED4B7E1C481CC690FFFDAD041016EA88273BF7C0267CAA4CECD0F9G6qBK" TargetMode="External"/><Relationship Id="rId19" Type="http://schemas.openxmlformats.org/officeDocument/2006/relationships/hyperlink" Target="consultantplus://offline/ref=4B5E14EC06B425B33D912B11A255656586702203BD53E686A43C4C91BDED4B7E1C481CC691F7F6F9535F17B6CE7328F4C0267FAB53GEq7K" TargetMode="External"/><Relationship Id="rId31" Type="http://schemas.openxmlformats.org/officeDocument/2006/relationships/hyperlink" Target="consultantplus://offline/ref=4B5E14EC06B425B33D912B11A255656586702203BD53E686A43C4C91BDED4B7E1C481CCF99F6F6F9535F17B6CE7328F4C0267FAB53GEq7K" TargetMode="External"/><Relationship Id="rId44" Type="http://schemas.openxmlformats.org/officeDocument/2006/relationships/hyperlink" Target="consultantplus://offline/ref=4B5E14EC06B425B33D912B11A255656586712101BB59E686A43C4C91BDED4B7E1C481CC690FFFDAC0B1016EA88273BF7C0267CAA4CECD0F9G6qBK" TargetMode="External"/><Relationship Id="rId4" Type="http://schemas.openxmlformats.org/officeDocument/2006/relationships/hyperlink" Target="consultantplus://offline/ref=4B5E14EC06B425B33D912B11A255656586712101BB59E686A43C4C91BDED4B7E1C481CC690FFFDAD041016EA88273BF7C0267CAA4CECD0F9G6qBK" TargetMode="External"/><Relationship Id="rId9" Type="http://schemas.openxmlformats.org/officeDocument/2006/relationships/hyperlink" Target="consultantplus://offline/ref=4B5E14EC06B425B33D912B11A255656587732203B15EE686A43C4C91BDED4B7E0E4844CA92FEE3AC030540BBCDG7qBK" TargetMode="External"/><Relationship Id="rId14" Type="http://schemas.openxmlformats.org/officeDocument/2006/relationships/hyperlink" Target="consultantplus://offline/ref=4B5E14EC06B425B33D912B11A255656586702203BD53E686A43C4C91BDED4B7E1C481CC693FBFDA6564A06EEC17037EBC03963A952EFGDq9K" TargetMode="External"/><Relationship Id="rId22" Type="http://schemas.openxmlformats.org/officeDocument/2006/relationships/hyperlink" Target="consultantplus://offline/ref=4B5E14EC06B425B33D912B11A255656586702203BD53E686A43C4C91BDED4B7E1C481CC693FBF9A6564A06EEC17037EBC03963A952EFGDq9K" TargetMode="External"/><Relationship Id="rId27" Type="http://schemas.openxmlformats.org/officeDocument/2006/relationships/hyperlink" Target="consultantplus://offline/ref=4B5E14EC06B425B33D912B11A255656586712101BB59E686A43C4C91BDED4B7E1C481CC690FFFDAC031016EA88273BF7C0267CAA4CECD0F9G6qBK" TargetMode="External"/><Relationship Id="rId30" Type="http://schemas.openxmlformats.org/officeDocument/2006/relationships/hyperlink" Target="consultantplus://offline/ref=4B5E14EC06B425B33D912B11A255656586702203BD53E686A43C4C91BDED4B7E1C481CC597F4A9FC464E4FB9CD6C37F4DF3A7DAAG5qBK" TargetMode="External"/><Relationship Id="rId35" Type="http://schemas.openxmlformats.org/officeDocument/2006/relationships/hyperlink" Target="consultantplus://offline/ref=4B5E14EC06B425B33D912B11A255656586702203BD53E686A43C4C91BDED4B7E1C481CC690FEFFA5011016EA88273BF7C0267CAA4CECD0F9G6qBK" TargetMode="External"/><Relationship Id="rId43" Type="http://schemas.openxmlformats.org/officeDocument/2006/relationships/hyperlink" Target="consultantplus://offline/ref=4B5E14EC06B425B33D912B11A255656586712101BB59E686A43C4C91BDED4B7E1C481CC690FFFDAC0A1016EA88273BF7C0267CAA4CECD0F9G6qB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B5E14EC06B425B33D912B11A255656587732204BD5CE686A43C4C91BDED4B7E0E4844CA92FEE3AC030540BBCDG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Selivanova</cp:lastModifiedBy>
  <cp:revision>3</cp:revision>
  <dcterms:created xsi:type="dcterms:W3CDTF">2019-11-15T10:18:00Z</dcterms:created>
  <dcterms:modified xsi:type="dcterms:W3CDTF">2019-11-21T10:42:00Z</dcterms:modified>
</cp:coreProperties>
</file>